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B" w:rsidRDefault="004F0B93" w:rsidP="00472DDE">
      <w:pPr>
        <w:pStyle w:val="Listenabsatz"/>
        <w:ind w:left="0"/>
        <w:contextualSpacing w:val="0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19.65pt;margin-top:246.15pt;width:73.5pt;height:18.75pt;z-index:251676672" stroked="f">
            <v:textbox>
              <w:txbxContent>
                <w:p w:rsidR="0066406C" w:rsidRDefault="0066406C">
                  <w:r>
                    <w:t>Unterseite</w:t>
                  </w:r>
                </w:p>
              </w:txbxContent>
            </v:textbox>
          </v:shape>
        </w:pict>
      </w:r>
      <w:r w:rsidR="0066406C">
        <w:rPr>
          <w:noProof/>
          <w:lang w:eastAsia="de-DE"/>
        </w:rPr>
        <w:pict>
          <v:shape id="_x0000_s1051" type="#_x0000_t202" style="position:absolute;margin-left:93.25pt;margin-top:99.9pt;width:54pt;height:18.75pt;z-index:251680768;mso-position-horizontal:absolute" stroked="f">
            <v:textbox>
              <w:txbxContent>
                <w:p w:rsidR="0066406C" w:rsidRDefault="0066406C">
                  <w:pPr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Steuereinheit</w:t>
                  </w:r>
                </w:p>
              </w:txbxContent>
            </v:textbox>
          </v:shape>
        </w:pict>
      </w:r>
      <w:r w:rsidR="0066406C">
        <w:rPr>
          <w:noProof/>
          <w:lang w:eastAsia="de-DE"/>
        </w:rPr>
        <w:pict>
          <v:shape id="_x0000_s1048" type="#_x0000_t202" style="position:absolute;margin-left:251.65pt;margin-top:206.45pt;width:105pt;height:15.35pt;z-index:251677696" stroked="f">
            <v:textbox>
              <w:txbxContent>
                <w:p w:rsidR="0066406C" w:rsidRPr="0066406C" w:rsidRDefault="004F0B93" w:rsidP="0066406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8 </w:t>
                  </w:r>
                  <w:r w:rsidR="0066406C">
                    <w:rPr>
                      <w:sz w:val="16"/>
                      <w:szCs w:val="16"/>
                    </w:rPr>
                    <w:t>Anschlusspunkte</w:t>
                  </w:r>
                </w:p>
              </w:txbxContent>
            </v:textbox>
          </v:shape>
        </w:pict>
      </w:r>
      <w:r w:rsidR="0066406C">
        <w:rPr>
          <w:noProof/>
          <w:lang w:eastAsia="de-DE"/>
        </w:rPr>
        <w:pict>
          <v:shape id="_x0000_s1036" type="#_x0000_t202" style="position:absolute;margin-left:226.9pt;margin-top:147.15pt;width:84.75pt;height:18pt;z-index:251665408" stroked="f">
            <v:textbox>
              <w:txbxContent>
                <w:p w:rsidR="0066406C" w:rsidRPr="0066406C" w:rsidRDefault="004F0B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8 </w:t>
                  </w:r>
                  <w:r w:rsidR="0066406C">
                    <w:rPr>
                      <w:sz w:val="16"/>
                      <w:szCs w:val="16"/>
                    </w:rPr>
                    <w:t>Anschlusspunkte</w:t>
                  </w:r>
                </w:p>
              </w:txbxContent>
            </v:textbox>
          </v:shape>
        </w:pict>
      </w:r>
      <w:r w:rsidR="0066406C">
        <w:rPr>
          <w:noProof/>
          <w:lang w:eastAsia="de-DE"/>
        </w:rPr>
        <w:pict>
          <v:shape id="_x0000_s1050" type="#_x0000_t202" style="position:absolute;margin-left:241.15pt;margin-top:90.9pt;width:88.5pt;height:18.75pt;z-index:251679744" stroked="f">
            <v:textbox>
              <w:txbxContent>
                <w:p w:rsidR="0066406C" w:rsidRDefault="0066406C" w:rsidP="0066406C">
                  <w:r>
                    <w:t>Seitenansicht</w:t>
                  </w:r>
                </w:p>
              </w:txbxContent>
            </v:textbox>
          </v:shape>
        </w:pict>
      </w:r>
      <w:r w:rsidR="0066406C"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22.4pt;margin-top:214.65pt;width:29.25pt;height:0;flip:x;z-index:251678720" o:connectortype="straight">
            <v:stroke endarrow="block"/>
          </v:shape>
        </w:pict>
      </w:r>
      <w:r w:rsidR="0066406C">
        <w:rPr>
          <w:noProof/>
          <w:lang w:eastAsia="de-DE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6" type="#_x0000_t120" style="position:absolute;margin-left:211.5pt;margin-top:214.65pt;width:7.15pt;height:7.15pt;z-index:251675648"/>
        </w:pict>
      </w:r>
      <w:r w:rsidR="0066406C">
        <w:rPr>
          <w:noProof/>
          <w:lang w:eastAsia="de-DE"/>
        </w:rPr>
        <w:pict>
          <v:shape id="_x0000_s1045" type="#_x0000_t120" style="position:absolute;margin-left:211.5pt;margin-top:226.65pt;width:7.15pt;height:7.15pt;z-index:251674624"/>
        </w:pict>
      </w:r>
      <w:r w:rsidR="0066406C">
        <w:rPr>
          <w:noProof/>
          <w:lang w:eastAsia="de-DE"/>
        </w:rPr>
        <w:pict>
          <v:shape id="_x0000_s1044" type="#_x0000_t120" style="position:absolute;margin-left:179.65pt;margin-top:214.65pt;width:7.15pt;height:7.15pt;z-index:251673600"/>
        </w:pict>
      </w:r>
      <w:r w:rsidR="0066406C">
        <w:rPr>
          <w:noProof/>
          <w:lang w:eastAsia="de-DE"/>
        </w:rPr>
        <w:pict>
          <v:shape id="_x0000_s1043" type="#_x0000_t120" style="position:absolute;margin-left:179.65pt;margin-top:226.65pt;width:7.15pt;height:7.15pt;z-index:251672576"/>
        </w:pict>
      </w:r>
      <w:r w:rsidR="0066406C">
        <w:rPr>
          <w:noProof/>
          <w:lang w:eastAsia="de-DE"/>
        </w:rPr>
        <w:pict>
          <v:shape id="_x0000_s1042" type="#_x0000_t120" style="position:absolute;margin-left:147.4pt;margin-top:226.65pt;width:7.15pt;height:7.15pt;flip:x;z-index:251671552"/>
        </w:pict>
      </w:r>
      <w:r w:rsidR="0066406C">
        <w:rPr>
          <w:noProof/>
          <w:lang w:eastAsia="de-DE"/>
        </w:rPr>
        <w:pict>
          <v:shape id="_x0000_s1041" type="#_x0000_t120" style="position:absolute;margin-left:147.4pt;margin-top:214.65pt;width:7.15pt;height:7.15pt;z-index:251670528"/>
        </w:pict>
      </w:r>
      <w:r w:rsidR="0066406C">
        <w:rPr>
          <w:noProof/>
          <w:lang w:eastAsia="de-DE"/>
        </w:rPr>
        <w:pict>
          <v:shape id="_x0000_s1040" type="#_x0000_t120" style="position:absolute;margin-left:94.5pt;margin-top:226.65pt;width:7.15pt;height:7.15pt;z-index:251669504"/>
        </w:pict>
      </w:r>
      <w:r w:rsidR="0066406C">
        <w:rPr>
          <w:noProof/>
          <w:lang w:eastAsia="de-DE"/>
        </w:rPr>
        <w:pict>
          <v:shape id="_x0000_s1039" type="#_x0000_t120" style="position:absolute;margin-left:94.5pt;margin-top:214.65pt;width:7.15pt;height:7.15pt;z-index:251668480"/>
        </w:pict>
      </w:r>
      <w:r w:rsidR="0066406C">
        <w:rPr>
          <w:noProof/>
          <w:lang w:eastAsia="de-D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8" type="#_x0000_t109" style="position:absolute;margin-left:83.65pt;margin-top:207.15pt;width:151.5pt;height:33pt;z-index:251667456"/>
        </w:pict>
      </w:r>
      <w:r w:rsidR="0066406C">
        <w:rPr>
          <w:noProof/>
          <w:lang w:eastAsia="de-DE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margin-left:89.65pt;margin-top:90.9pt;width:57.75pt;height:47.25pt;z-index:251666432" o:connectortype="elbow" adj="10791,-43200,-60031"/>
        </w:pict>
      </w:r>
      <w:r w:rsidR="0066406C">
        <w:rPr>
          <w:noProof/>
          <w:lang w:eastAsia="de-DE"/>
        </w:rPr>
        <w:pict>
          <v:shape id="_x0000_s1035" type="#_x0000_t202" style="position:absolute;margin-left:154.55pt;margin-top:84.9pt;width:54.35pt;height:57.75pt;z-index:251664384">
            <v:textbox>
              <w:txbxContent>
                <w:p w:rsidR="0066406C" w:rsidRDefault="0066406C">
                  <w:pPr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 xml:space="preserve">Relaisspule </w:t>
                  </w:r>
                </w:p>
                <w:p w:rsidR="0066406C" w:rsidRDefault="0066406C">
                  <w:pPr>
                    <w:rPr>
                      <w:sz w:val="13"/>
                      <w:szCs w:val="13"/>
                    </w:rPr>
                  </w:pPr>
                </w:p>
                <w:p w:rsidR="0066406C" w:rsidRPr="0066406C" w:rsidRDefault="0066406C">
                  <w:pPr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</w:rPr>
                    <w:t>Versorgungseinheit</w:t>
                  </w:r>
                </w:p>
              </w:txbxContent>
            </v:textbox>
          </v:shape>
        </w:pict>
      </w:r>
      <w:r w:rsidR="0066406C">
        <w:rPr>
          <w:noProof/>
          <w:lang w:eastAsia="de-DE"/>
        </w:rPr>
        <w:pict>
          <v:shapetype id="_x0000_t81" coordsize="21600,21600" o:spt="81" adj="5400,5400,2700,8100" path="m@0,l@0@3@2@3@2@1,,10800@2@4@2@5@0@5@0,21600@8,21600@8@5@9@5@9@4,21600,10800@9@1@9@3@8@3@8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custom" o:connectlocs="10800,0;0,10800;10800,21600;21600,10800" o:connectangles="270,180,90,0" textboxrect="@0,0,@8,21600"/>
            <v:handles>
              <v:h position="#0,topLeft" xrange="@2,10800"/>
              <v:h position="topLeft,#1" yrange="0,@3"/>
              <v:h position="#2,#3" xrange="0,@0" yrange="@1,10800"/>
            </v:handles>
          </v:shapetype>
          <v:shape id="_x0000_s1030" type="#_x0000_t81" style="position:absolute;margin-left:147.4pt;margin-top:84.9pt;width:71.25pt;height:57.75pt;z-index:251659264"/>
        </w:pict>
      </w:r>
      <w:r w:rsidR="0066406C">
        <w:rPr>
          <w:noProof/>
          <w:lang w:eastAsia="de-DE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34" type="#_x0000_t73" style="position:absolute;margin-left:218.65pt;margin-top:142.65pt;width:8.25pt;height:13.5pt;z-index:251663360"/>
        </w:pict>
      </w:r>
      <w:r w:rsidR="0066406C">
        <w:rPr>
          <w:noProof/>
          <w:lang w:eastAsia="de-DE"/>
        </w:rPr>
        <w:pict>
          <v:shape id="_x0000_s1033" type="#_x0000_t73" style="position:absolute;margin-left:179.65pt;margin-top:142.65pt;width:7.15pt;height:13.5pt;z-index:251662336"/>
        </w:pict>
      </w:r>
      <w:r w:rsidR="0066406C">
        <w:rPr>
          <w:noProof/>
          <w:lang w:eastAsia="de-DE"/>
        </w:rPr>
        <w:pict>
          <v:shape id="_x0000_s1032" type="#_x0000_t73" style="position:absolute;margin-left:147.4pt;margin-top:142.65pt;width:7.15pt;height:13.5pt;z-index:251661312"/>
        </w:pict>
      </w:r>
      <w:r w:rsidR="0066406C">
        <w:rPr>
          <w:noProof/>
          <w:lang w:eastAsia="de-DE"/>
        </w:rPr>
        <w:pict>
          <v:shape id="_x0000_s1031" type="#_x0000_t73" style="position:absolute;margin-left:93.4pt;margin-top:142.65pt;width:8.25pt;height:13.5pt;z-index:251660288"/>
        </w:pict>
      </w:r>
      <w:r w:rsidR="0066406C">
        <w:rPr>
          <w:noProof/>
          <w:lang w:eastAsia="de-DE"/>
        </w:rPr>
        <w:pict>
          <v:shape id="_x0000_s1027" type="#_x0000_t109" style="position:absolute;margin-left:83.65pt;margin-top:84.9pt;width:143.25pt;height:57.75pt;z-index:251658240"/>
        </w:pict>
      </w:r>
    </w:p>
    <w:sectPr w:rsidR="005F6EBB" w:rsidSect="005F6E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6.75pt" o:bullet="t">
        <v:imagedata r:id="rId1" o:title="Aufzählungszeichen RotGrau"/>
      </v:shape>
    </w:pict>
  </w:numPicBullet>
  <w:abstractNum w:abstractNumId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6AA6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19C0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AC20C6"/>
    <w:multiLevelType w:val="hybridMultilevel"/>
    <w:tmpl w:val="1C184B06"/>
    <w:lvl w:ilvl="0" w:tplc="593CC4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7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7"/>
  </w:num>
  <w:num w:numId="17">
    <w:abstractNumId w:val="6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6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6406C"/>
    <w:rsid w:val="002155B6"/>
    <w:rsid w:val="0041163E"/>
    <w:rsid w:val="00425B6F"/>
    <w:rsid w:val="00472DDE"/>
    <w:rsid w:val="004F0B93"/>
    <w:rsid w:val="0050627D"/>
    <w:rsid w:val="005F6EBB"/>
    <w:rsid w:val="00643E50"/>
    <w:rsid w:val="0066406C"/>
    <w:rsid w:val="00736B52"/>
    <w:rsid w:val="007D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/>
    <w:lsdException w:name="heading 5" w:uiPriority="2"/>
    <w:lsdException w:name="heading 6" w:uiPriority="2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" w:qFormat="1"/>
    <w:lsdException w:name="List" w:uiPriority="5"/>
    <w:lsdException w:name="List Bullet" w:uiPriority="4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Title" w:uiPriority="0" w:qFormat="1"/>
    <w:lsdException w:name="Default Paragraph Font" w:uiPriority="1"/>
    <w:lsdException w:name="Subtitle" w:uiPriority="11"/>
    <w:lsdException w:name="Strong" w:uiPriority="22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EB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26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7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28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29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30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 w:cs="Times New Roman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ZimmermaF003</dc:creator>
  <cp:keywords/>
  <dc:description/>
  <cp:lastModifiedBy>ZimmermaF003</cp:lastModifiedBy>
  <cp:revision>1</cp:revision>
  <dcterms:created xsi:type="dcterms:W3CDTF">2011-01-27T14:13:00Z</dcterms:created>
  <dcterms:modified xsi:type="dcterms:W3CDTF">2011-01-27T14:30:00Z</dcterms:modified>
</cp:coreProperties>
</file>